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D1F1" w14:textId="2F6F18CF" w:rsidR="00CE6409" w:rsidRDefault="00CE6409">
      <w:pPr>
        <w:rPr>
          <w:rFonts w:ascii="JUST Sans" w:eastAsia="JUST Sans" w:hAnsi="JUST Sans" w:cs="JUST Sans"/>
          <w:b/>
          <w:sz w:val="32"/>
          <w:szCs w:val="32"/>
        </w:rPr>
      </w:pPr>
      <w:r>
        <w:rPr>
          <w:rFonts w:ascii="JUST Sans" w:eastAsia="JUST Sans" w:hAnsi="JUST Sans" w:cs="JUST Sans"/>
          <w:b/>
          <w:noProof/>
          <w:sz w:val="32"/>
          <w:szCs w:val="32"/>
        </w:rPr>
        <w:drawing>
          <wp:inline distT="0" distB="0" distL="0" distR="0" wp14:anchorId="54179983" wp14:editId="2EFA22B7">
            <wp:extent cx="2712488" cy="589915"/>
            <wp:effectExtent l="0" t="0" r="0" b="635"/>
            <wp:docPr id="2007232875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232875" name="Picture 1" descr="Text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241" cy="599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000001" w14:textId="331B10BC" w:rsidR="00202A62" w:rsidRDefault="00000000">
      <w:pPr>
        <w:rPr>
          <w:rFonts w:ascii="JUST Sans" w:eastAsia="JUST Sans" w:hAnsi="JUST Sans" w:cs="JUST Sans"/>
          <w:b/>
        </w:rPr>
      </w:pPr>
      <w:r>
        <w:rPr>
          <w:rFonts w:ascii="JUST Sans" w:eastAsia="JUST Sans" w:hAnsi="JUST Sans" w:cs="JUST Sans"/>
          <w:b/>
          <w:sz w:val="32"/>
          <w:szCs w:val="32"/>
        </w:rPr>
        <w:t>CFPL Strategic Plan: 2025-2030</w:t>
      </w:r>
    </w:p>
    <w:p w14:paraId="00000002" w14:textId="77777777" w:rsidR="00202A62" w:rsidRDefault="00000000">
      <w:pPr>
        <w:rPr>
          <w:rFonts w:ascii="JUST Sans" w:eastAsia="JUST Sans" w:hAnsi="JUST Sans" w:cs="JUST Sans"/>
        </w:rPr>
      </w:pPr>
      <w:proofErr w:type="gramStart"/>
      <w:r>
        <w:rPr>
          <w:rFonts w:ascii="JUST Sans" w:eastAsia="JUST Sans" w:hAnsi="JUST Sans" w:cs="JUST Sans"/>
        </w:rPr>
        <w:t>In light of</w:t>
      </w:r>
      <w:proofErr w:type="gramEnd"/>
      <w:r>
        <w:rPr>
          <w:rFonts w:ascii="JUST Sans" w:eastAsia="JUST Sans" w:hAnsi="JUST Sans" w:cs="JUST Sans"/>
        </w:rPr>
        <w:t xml:space="preserve"> the prior five-year strategic plan, three general areas needing continued focus, improvements, and/or completion include:</w:t>
      </w:r>
    </w:p>
    <w:p w14:paraId="00000003" w14:textId="77777777" w:rsidR="00202A62" w:rsidRDefault="00000000">
      <w:pPr>
        <w:numPr>
          <w:ilvl w:val="0"/>
          <w:numId w:val="4"/>
        </w:numPr>
        <w:spacing w:after="0"/>
        <w:rPr>
          <w:rFonts w:ascii="JUST Sans" w:eastAsia="JUST Sans" w:hAnsi="JUST Sans" w:cs="JUST Sans"/>
        </w:rPr>
      </w:pPr>
      <w:r>
        <w:rPr>
          <w:rFonts w:ascii="JUST Sans" w:eastAsia="JUST Sans" w:hAnsi="JUST Sans" w:cs="JUST Sans"/>
        </w:rPr>
        <w:t>Continued emphasis on outreach and library visibility</w:t>
      </w:r>
    </w:p>
    <w:p w14:paraId="00000004" w14:textId="77777777" w:rsidR="00202A62" w:rsidRDefault="00000000">
      <w:pPr>
        <w:numPr>
          <w:ilvl w:val="1"/>
          <w:numId w:val="4"/>
        </w:numPr>
        <w:spacing w:after="0"/>
        <w:rPr>
          <w:rFonts w:ascii="JUST Sans" w:eastAsia="JUST Sans" w:hAnsi="JUST Sans" w:cs="JUST Sans"/>
        </w:rPr>
      </w:pPr>
      <w:r>
        <w:rPr>
          <w:rFonts w:ascii="JUST Sans" w:eastAsia="JUST Sans" w:hAnsi="JUST Sans" w:cs="JUST Sans"/>
        </w:rPr>
        <w:t>Explore new avenues of marketing the library in the community</w:t>
      </w:r>
    </w:p>
    <w:p w14:paraId="00000005" w14:textId="77777777" w:rsidR="00202A62" w:rsidRDefault="00000000">
      <w:pPr>
        <w:numPr>
          <w:ilvl w:val="0"/>
          <w:numId w:val="4"/>
        </w:numPr>
        <w:spacing w:after="0"/>
        <w:rPr>
          <w:rFonts w:ascii="JUST Sans" w:eastAsia="JUST Sans" w:hAnsi="JUST Sans" w:cs="JUST Sans"/>
        </w:rPr>
      </w:pPr>
      <w:r>
        <w:rPr>
          <w:rFonts w:ascii="JUST Sans" w:eastAsia="JUST Sans" w:hAnsi="JUST Sans" w:cs="JUST Sans"/>
        </w:rPr>
        <w:t>Foster existing and expand to new community partnerships</w:t>
      </w:r>
    </w:p>
    <w:p w14:paraId="00000006" w14:textId="77777777" w:rsidR="00202A62" w:rsidRDefault="00000000">
      <w:pPr>
        <w:numPr>
          <w:ilvl w:val="0"/>
          <w:numId w:val="4"/>
        </w:numPr>
        <w:rPr>
          <w:rFonts w:ascii="JUST Sans" w:eastAsia="JUST Sans" w:hAnsi="JUST Sans" w:cs="JUST Sans"/>
        </w:rPr>
      </w:pPr>
      <w:r>
        <w:rPr>
          <w:rFonts w:ascii="JUST Sans" w:eastAsia="JUST Sans" w:hAnsi="JUST Sans" w:cs="JUST Sans"/>
        </w:rPr>
        <w:t>Continue to evaluate the overall space and the layout of the library</w:t>
      </w:r>
    </w:p>
    <w:p w14:paraId="00000007" w14:textId="77777777" w:rsidR="00202A62" w:rsidRDefault="00000000">
      <w:pPr>
        <w:spacing w:after="0" w:line="360" w:lineRule="auto"/>
        <w:rPr>
          <w:rFonts w:ascii="JUST Sans" w:eastAsia="JUST Sans" w:hAnsi="JUST Sans" w:cs="JUST Sans"/>
        </w:rPr>
      </w:pPr>
      <w:r>
        <w:rPr>
          <w:rFonts w:ascii="JUST Sans" w:eastAsia="JUST Sans" w:hAnsi="JUST Sans" w:cs="JUST Sans"/>
        </w:rPr>
        <w:t>The following areas have been identified as newer initiatives that can be developed:</w:t>
      </w:r>
    </w:p>
    <w:p w14:paraId="00000008" w14:textId="33C27CFC" w:rsidR="00202A62" w:rsidRDefault="00000000">
      <w:pPr>
        <w:numPr>
          <w:ilvl w:val="0"/>
          <w:numId w:val="1"/>
        </w:numPr>
        <w:spacing w:after="0" w:line="276" w:lineRule="auto"/>
        <w:rPr>
          <w:rFonts w:ascii="JUST Sans" w:eastAsia="JUST Sans" w:hAnsi="JUST Sans" w:cs="JUST Sans"/>
        </w:rPr>
      </w:pPr>
      <w:r>
        <w:rPr>
          <w:rFonts w:ascii="JUST Sans" w:eastAsia="JUST Sans" w:hAnsi="JUST Sans" w:cs="JUST Sans"/>
        </w:rPr>
        <w:t>Provid</w:t>
      </w:r>
      <w:r w:rsidR="00C233E9">
        <w:rPr>
          <w:rFonts w:ascii="JUST Sans" w:eastAsia="JUST Sans" w:hAnsi="JUST Sans" w:cs="JUST Sans"/>
        </w:rPr>
        <w:t>e</w:t>
      </w:r>
      <w:r>
        <w:rPr>
          <w:rFonts w:ascii="JUST Sans" w:eastAsia="JUST Sans" w:hAnsi="JUST Sans" w:cs="JUST Sans"/>
        </w:rPr>
        <w:t xml:space="preserve"> enriching educational opportunities and resources</w:t>
      </w:r>
    </w:p>
    <w:p w14:paraId="00000009" w14:textId="54202419" w:rsidR="00202A62" w:rsidRDefault="00000000">
      <w:pPr>
        <w:numPr>
          <w:ilvl w:val="1"/>
          <w:numId w:val="1"/>
        </w:numPr>
        <w:spacing w:after="0" w:line="276" w:lineRule="auto"/>
        <w:rPr>
          <w:rFonts w:ascii="JUST Sans" w:eastAsia="JUST Sans" w:hAnsi="JUST Sans" w:cs="JUST Sans"/>
        </w:rPr>
      </w:pPr>
      <w:r>
        <w:rPr>
          <w:rFonts w:ascii="JUST Sans" w:eastAsia="JUST Sans" w:hAnsi="JUST Sans" w:cs="JUST Sans"/>
        </w:rPr>
        <w:t>Provid</w:t>
      </w:r>
      <w:r w:rsidR="00C233E9">
        <w:rPr>
          <w:rFonts w:ascii="JUST Sans" w:eastAsia="JUST Sans" w:hAnsi="JUST Sans" w:cs="JUST Sans"/>
        </w:rPr>
        <w:t>e</w:t>
      </w:r>
      <w:r>
        <w:rPr>
          <w:rFonts w:ascii="JUST Sans" w:eastAsia="JUST Sans" w:hAnsi="JUST Sans" w:cs="JUST Sans"/>
        </w:rPr>
        <w:t xml:space="preserve"> a variety of materials in collections that meet the needs and interests of our varied community.</w:t>
      </w:r>
    </w:p>
    <w:p w14:paraId="0000000A" w14:textId="77777777" w:rsidR="00202A62" w:rsidRDefault="00000000">
      <w:pPr>
        <w:numPr>
          <w:ilvl w:val="1"/>
          <w:numId w:val="1"/>
        </w:numPr>
        <w:spacing w:after="0" w:line="276" w:lineRule="auto"/>
        <w:rPr>
          <w:rFonts w:ascii="JUST Sans" w:eastAsia="JUST Sans" w:hAnsi="JUST Sans" w:cs="JUST Sans"/>
        </w:rPr>
      </w:pPr>
      <w:r>
        <w:rPr>
          <w:rFonts w:ascii="JUST Sans" w:eastAsia="JUST Sans" w:hAnsi="JUST Sans" w:cs="JUST Sans"/>
        </w:rPr>
        <w:t>Continue to refresh (weed and acquire new items) the Library of Things as space allows.</w:t>
      </w:r>
    </w:p>
    <w:p w14:paraId="0000000B" w14:textId="60650014" w:rsidR="00202A62" w:rsidRDefault="00000000">
      <w:pPr>
        <w:numPr>
          <w:ilvl w:val="0"/>
          <w:numId w:val="1"/>
        </w:numPr>
        <w:spacing w:after="0" w:line="276" w:lineRule="auto"/>
        <w:rPr>
          <w:rFonts w:ascii="JUST Sans" w:eastAsia="JUST Sans" w:hAnsi="JUST Sans" w:cs="JUST Sans"/>
        </w:rPr>
      </w:pPr>
      <w:r>
        <w:rPr>
          <w:rFonts w:ascii="JUST Sans" w:eastAsia="JUST Sans" w:hAnsi="JUST Sans" w:cs="JUST Sans"/>
        </w:rPr>
        <w:t>Facilitat</w:t>
      </w:r>
      <w:r w:rsidR="00C233E9">
        <w:rPr>
          <w:rFonts w:ascii="JUST Sans" w:eastAsia="JUST Sans" w:hAnsi="JUST Sans" w:cs="JUST Sans"/>
        </w:rPr>
        <w:t>e</w:t>
      </w:r>
      <w:r>
        <w:rPr>
          <w:rFonts w:ascii="JUST Sans" w:eastAsia="JUST Sans" w:hAnsi="JUST Sans" w:cs="JUST Sans"/>
        </w:rPr>
        <w:t xml:space="preserve"> community connections through programs, services, and spaces</w:t>
      </w:r>
    </w:p>
    <w:p w14:paraId="0000000C" w14:textId="082508D9" w:rsidR="00202A62" w:rsidRDefault="00000000">
      <w:pPr>
        <w:numPr>
          <w:ilvl w:val="1"/>
          <w:numId w:val="1"/>
        </w:numPr>
        <w:rPr>
          <w:rFonts w:ascii="JUST Sans" w:eastAsia="JUST Sans" w:hAnsi="JUST Sans" w:cs="JUST Sans"/>
        </w:rPr>
      </w:pPr>
      <w:r>
        <w:rPr>
          <w:rFonts w:ascii="JUST Sans" w:eastAsia="JUST Sans" w:hAnsi="JUST Sans" w:cs="JUST Sans"/>
        </w:rPr>
        <w:t>Us</w:t>
      </w:r>
      <w:r w:rsidR="00C233E9">
        <w:rPr>
          <w:rFonts w:ascii="JUST Sans" w:eastAsia="JUST Sans" w:hAnsi="JUST Sans" w:cs="JUST Sans"/>
        </w:rPr>
        <w:t>e</w:t>
      </w:r>
      <w:r>
        <w:rPr>
          <w:rFonts w:ascii="JUST Sans" w:eastAsia="JUST Sans" w:hAnsi="JUST Sans" w:cs="JUST Sans"/>
        </w:rPr>
        <w:t xml:space="preserve"> technology to improve </w:t>
      </w:r>
      <w:proofErr w:type="gramStart"/>
      <w:r>
        <w:rPr>
          <w:rFonts w:ascii="JUST Sans" w:eastAsia="JUST Sans" w:hAnsi="JUST Sans" w:cs="JUST Sans"/>
        </w:rPr>
        <w:t>the patron</w:t>
      </w:r>
      <w:proofErr w:type="gramEnd"/>
      <w:r>
        <w:rPr>
          <w:rFonts w:ascii="JUST Sans" w:eastAsia="JUST Sans" w:hAnsi="JUST Sans" w:cs="JUST Sans"/>
        </w:rPr>
        <w:t xml:space="preserve"> experience: meeting room reservations; digital calendar; suggest tech products for patrons to continue their explorations or increase their autonomy; advertis</w:t>
      </w:r>
      <w:r w:rsidR="00C233E9">
        <w:rPr>
          <w:rFonts w:ascii="JUST Sans" w:eastAsia="JUST Sans" w:hAnsi="JUST Sans" w:cs="JUST Sans"/>
        </w:rPr>
        <w:t>e</w:t>
      </w:r>
      <w:r>
        <w:rPr>
          <w:rFonts w:ascii="JUST Sans" w:eastAsia="JUST Sans" w:hAnsi="JUST Sans" w:cs="JUST Sans"/>
        </w:rPr>
        <w:t xml:space="preserve"> </w:t>
      </w:r>
      <w:r w:rsidR="00C233E9">
        <w:rPr>
          <w:rFonts w:ascii="JUST Sans" w:eastAsia="JUST Sans" w:hAnsi="JUST Sans" w:cs="JUST Sans"/>
        </w:rPr>
        <w:t>featured</w:t>
      </w:r>
      <w:r>
        <w:rPr>
          <w:rFonts w:ascii="JUST Sans" w:eastAsia="JUST Sans" w:hAnsi="JUST Sans" w:cs="JUST Sans"/>
        </w:rPr>
        <w:t xml:space="preserve"> programs on the Koha receipts</w:t>
      </w:r>
    </w:p>
    <w:p w14:paraId="0000000D" w14:textId="77777777" w:rsidR="00202A62" w:rsidRDefault="00000000">
      <w:pPr>
        <w:numPr>
          <w:ilvl w:val="0"/>
          <w:numId w:val="1"/>
        </w:numPr>
        <w:spacing w:after="0" w:line="276" w:lineRule="auto"/>
        <w:rPr>
          <w:rFonts w:ascii="JUST Sans" w:eastAsia="JUST Sans" w:hAnsi="JUST Sans" w:cs="JUST Sans"/>
        </w:rPr>
      </w:pPr>
      <w:r>
        <w:rPr>
          <w:rFonts w:ascii="JUST Sans" w:eastAsia="JUST Sans" w:hAnsi="JUST Sans" w:cs="JUST Sans"/>
        </w:rPr>
        <w:t>Act as a community hub for information and connections to community services</w:t>
      </w:r>
    </w:p>
    <w:p w14:paraId="0000000E" w14:textId="77777777" w:rsidR="00202A62" w:rsidRDefault="00000000">
      <w:pPr>
        <w:numPr>
          <w:ilvl w:val="0"/>
          <w:numId w:val="2"/>
        </w:numPr>
        <w:spacing w:after="0" w:line="276" w:lineRule="auto"/>
        <w:rPr>
          <w:rFonts w:ascii="JUST Sans" w:eastAsia="JUST Sans" w:hAnsi="JUST Sans" w:cs="JUST Sans"/>
        </w:rPr>
      </w:pPr>
      <w:r>
        <w:rPr>
          <w:rFonts w:ascii="JUST Sans" w:eastAsia="JUST Sans" w:hAnsi="JUST Sans" w:cs="JUST Sans"/>
        </w:rPr>
        <w:t>Provide more access points for informational resources such as in the atrium and at more of the service desks</w:t>
      </w:r>
    </w:p>
    <w:p w14:paraId="6538C3B7" w14:textId="77777777" w:rsidR="00AC0BC9" w:rsidRDefault="00AC0BC9" w:rsidP="00AC0BC9">
      <w:pPr>
        <w:spacing w:after="0" w:line="276" w:lineRule="auto"/>
        <w:ind w:left="1440"/>
        <w:rPr>
          <w:rFonts w:ascii="JUST Sans" w:eastAsia="JUST Sans" w:hAnsi="JUST Sans" w:cs="JUST Sans"/>
        </w:rPr>
      </w:pPr>
    </w:p>
    <w:p w14:paraId="0000000F" w14:textId="77777777" w:rsidR="00202A62" w:rsidRDefault="00000000">
      <w:pPr>
        <w:rPr>
          <w:rFonts w:ascii="JUST Sans" w:eastAsia="JUST Sans" w:hAnsi="JUST Sans" w:cs="JUST Sans"/>
        </w:rPr>
      </w:pPr>
      <w:r>
        <w:rPr>
          <w:rFonts w:ascii="JUST Sans" w:eastAsia="JUST Sans" w:hAnsi="JUST Sans" w:cs="JUST Sans"/>
        </w:rPr>
        <w:t>The following are CFPL patron groups, new and renewed, who should be the subject of specific programming and service focus:</w:t>
      </w:r>
    </w:p>
    <w:p w14:paraId="00000010" w14:textId="77777777" w:rsidR="00202A62" w:rsidRDefault="00000000">
      <w:pPr>
        <w:numPr>
          <w:ilvl w:val="0"/>
          <w:numId w:val="3"/>
        </w:numPr>
        <w:spacing w:after="0"/>
        <w:rPr>
          <w:rFonts w:ascii="JUST Sans" w:eastAsia="JUST Sans" w:hAnsi="JUST Sans" w:cs="JUST Sans"/>
        </w:rPr>
      </w:pPr>
      <w:r>
        <w:rPr>
          <w:rFonts w:ascii="JUST Sans" w:eastAsia="JUST Sans" w:hAnsi="JUST Sans" w:cs="JUST Sans"/>
        </w:rPr>
        <w:t>New residents and potential library users</w:t>
      </w:r>
    </w:p>
    <w:p w14:paraId="00000011" w14:textId="77777777" w:rsidR="00202A62" w:rsidRDefault="00000000">
      <w:pPr>
        <w:numPr>
          <w:ilvl w:val="0"/>
          <w:numId w:val="3"/>
        </w:numPr>
        <w:spacing w:after="0"/>
        <w:rPr>
          <w:rFonts w:ascii="JUST Sans" w:eastAsia="JUST Sans" w:hAnsi="JUST Sans" w:cs="JUST Sans"/>
        </w:rPr>
      </w:pPr>
      <w:r>
        <w:rPr>
          <w:rFonts w:ascii="JUST Sans" w:eastAsia="JUST Sans" w:hAnsi="JUST Sans" w:cs="JUST Sans"/>
        </w:rPr>
        <w:t>Underserved populations</w:t>
      </w:r>
    </w:p>
    <w:p w14:paraId="00000012" w14:textId="77777777" w:rsidR="00202A62" w:rsidRDefault="00000000">
      <w:pPr>
        <w:numPr>
          <w:ilvl w:val="1"/>
          <w:numId w:val="3"/>
        </w:numPr>
        <w:spacing w:after="0"/>
        <w:rPr>
          <w:rFonts w:ascii="JUST Sans" w:eastAsia="JUST Sans" w:hAnsi="JUST Sans" w:cs="JUST Sans"/>
        </w:rPr>
      </w:pPr>
      <w:r>
        <w:rPr>
          <w:rFonts w:ascii="JUST Sans" w:eastAsia="JUST Sans" w:hAnsi="JUST Sans" w:cs="JUST Sans"/>
        </w:rPr>
        <w:t>Emphasize accessibility-friendliness</w:t>
      </w:r>
    </w:p>
    <w:p w14:paraId="00000013" w14:textId="77777777" w:rsidR="00202A62" w:rsidRDefault="00000000">
      <w:pPr>
        <w:numPr>
          <w:ilvl w:val="0"/>
          <w:numId w:val="3"/>
        </w:numPr>
        <w:spacing w:after="0"/>
        <w:rPr>
          <w:rFonts w:ascii="JUST Sans" w:eastAsia="JUST Sans" w:hAnsi="JUST Sans" w:cs="JUST Sans"/>
        </w:rPr>
      </w:pPr>
      <w:r>
        <w:rPr>
          <w:rFonts w:ascii="JUST Sans" w:eastAsia="JUST Sans" w:hAnsi="JUST Sans" w:cs="JUST Sans"/>
        </w:rPr>
        <w:t>Aging and shifting populations of users</w:t>
      </w:r>
    </w:p>
    <w:p w14:paraId="00000014" w14:textId="285D9F4F" w:rsidR="00202A62" w:rsidRDefault="00000000">
      <w:pPr>
        <w:numPr>
          <w:ilvl w:val="1"/>
          <w:numId w:val="3"/>
        </w:numPr>
        <w:spacing w:after="0"/>
        <w:rPr>
          <w:rFonts w:ascii="JUST Sans" w:eastAsia="JUST Sans" w:hAnsi="JUST Sans" w:cs="JUST Sans"/>
        </w:rPr>
      </w:pPr>
      <w:r>
        <w:rPr>
          <w:rFonts w:ascii="JUST Sans" w:eastAsia="JUST Sans" w:hAnsi="JUST Sans" w:cs="JUST Sans"/>
        </w:rPr>
        <w:t>Increas</w:t>
      </w:r>
      <w:r w:rsidR="00C233E9">
        <w:rPr>
          <w:rFonts w:ascii="JUST Sans" w:eastAsia="JUST Sans" w:hAnsi="JUST Sans" w:cs="JUST Sans"/>
        </w:rPr>
        <w:t>e</w:t>
      </w:r>
      <w:r>
        <w:rPr>
          <w:rFonts w:ascii="JUST Sans" w:eastAsia="JUST Sans" w:hAnsi="JUST Sans" w:cs="JUST Sans"/>
        </w:rPr>
        <w:t xml:space="preserve"> access to collections through satellite off-site collections</w:t>
      </w:r>
    </w:p>
    <w:p w14:paraId="00000015" w14:textId="77777777" w:rsidR="00202A62" w:rsidRDefault="00000000">
      <w:pPr>
        <w:numPr>
          <w:ilvl w:val="1"/>
          <w:numId w:val="3"/>
        </w:numPr>
        <w:rPr>
          <w:rFonts w:ascii="JUST Sans" w:eastAsia="JUST Sans" w:hAnsi="JUST Sans" w:cs="JUST Sans"/>
        </w:rPr>
      </w:pPr>
      <w:r>
        <w:rPr>
          <w:rFonts w:ascii="JUST Sans" w:eastAsia="JUST Sans" w:hAnsi="JUST Sans" w:cs="JUST Sans"/>
        </w:rPr>
        <w:t xml:space="preserve">Increase programs for </w:t>
      </w:r>
      <w:proofErr w:type="gramStart"/>
      <w:r>
        <w:rPr>
          <w:rFonts w:ascii="JUST Sans" w:eastAsia="JUST Sans" w:hAnsi="JUST Sans" w:cs="JUST Sans"/>
        </w:rPr>
        <w:t>18-30 year-olds</w:t>
      </w:r>
      <w:proofErr w:type="gramEnd"/>
    </w:p>
    <w:p w14:paraId="00000016" w14:textId="77777777" w:rsidR="00202A62" w:rsidRDefault="00000000">
      <w:pPr>
        <w:rPr>
          <w:rFonts w:ascii="JUST Sans" w:eastAsia="JUST Sans" w:hAnsi="JUST Sans" w:cs="JUST Sans"/>
        </w:rPr>
      </w:pPr>
      <w:r>
        <w:rPr>
          <w:rFonts w:ascii="JUST Sans" w:eastAsia="JUST Sans" w:hAnsi="JUST Sans" w:cs="JUST Sans"/>
        </w:rPr>
        <w:lastRenderedPageBreak/>
        <w:t>The following are programming areas that CFPL can reasonably grow or develop over the next five years:</w:t>
      </w:r>
    </w:p>
    <w:p w14:paraId="00000017" w14:textId="77777777" w:rsidR="00202A62" w:rsidRDefault="00000000">
      <w:pPr>
        <w:numPr>
          <w:ilvl w:val="0"/>
          <w:numId w:val="5"/>
        </w:numPr>
        <w:spacing w:after="0"/>
        <w:rPr>
          <w:rFonts w:ascii="JUST Sans" w:eastAsia="JUST Sans" w:hAnsi="JUST Sans" w:cs="JUST Sans"/>
        </w:rPr>
      </w:pPr>
      <w:r>
        <w:rPr>
          <w:rFonts w:ascii="JUST Sans" w:eastAsia="JUST Sans" w:hAnsi="JUST Sans" w:cs="JUST Sans"/>
        </w:rPr>
        <w:t>Arts and culture-related programs</w:t>
      </w:r>
    </w:p>
    <w:p w14:paraId="00000018" w14:textId="77777777" w:rsidR="00202A62" w:rsidRDefault="00000000" w:rsidP="00C233E9">
      <w:pPr>
        <w:numPr>
          <w:ilvl w:val="1"/>
          <w:numId w:val="5"/>
        </w:numPr>
        <w:spacing w:after="0" w:line="276" w:lineRule="auto"/>
        <w:rPr>
          <w:rFonts w:ascii="JUST Sans" w:eastAsia="JUST Sans" w:hAnsi="JUST Sans" w:cs="JUST Sans"/>
        </w:rPr>
      </w:pPr>
      <w:r>
        <w:rPr>
          <w:rFonts w:ascii="JUST Sans" w:eastAsia="JUST Sans" w:hAnsi="JUST Sans" w:cs="JUST Sans"/>
        </w:rPr>
        <w:t>Presentations by experts</w:t>
      </w:r>
    </w:p>
    <w:p w14:paraId="00000019" w14:textId="43CA1070" w:rsidR="00202A62" w:rsidRDefault="00C233E9" w:rsidP="00C233E9">
      <w:pPr>
        <w:numPr>
          <w:ilvl w:val="1"/>
          <w:numId w:val="5"/>
        </w:numPr>
        <w:spacing w:line="276" w:lineRule="auto"/>
        <w:rPr>
          <w:rFonts w:ascii="JUST Sans" w:eastAsia="JUST Sans" w:hAnsi="JUST Sans" w:cs="JUST Sans"/>
        </w:rPr>
      </w:pPr>
      <w:proofErr w:type="gramStart"/>
      <w:r>
        <w:rPr>
          <w:rFonts w:ascii="JUST Sans" w:eastAsia="JUST Sans" w:hAnsi="JUST Sans" w:cs="JUST Sans"/>
        </w:rPr>
        <w:t>High-interest</w:t>
      </w:r>
      <w:proofErr w:type="gramEnd"/>
      <w:r>
        <w:rPr>
          <w:rFonts w:ascii="JUST Sans" w:eastAsia="JUST Sans" w:hAnsi="JUST Sans" w:cs="JUST Sans"/>
        </w:rPr>
        <w:t>, recorded programs to post on our YouTube channel</w:t>
      </w:r>
    </w:p>
    <w:p w14:paraId="0000001A" w14:textId="77777777" w:rsidR="00202A62" w:rsidRDefault="00000000" w:rsidP="00C233E9">
      <w:pPr>
        <w:numPr>
          <w:ilvl w:val="1"/>
          <w:numId w:val="5"/>
        </w:numPr>
        <w:spacing w:line="276" w:lineRule="auto"/>
        <w:rPr>
          <w:rFonts w:ascii="JUST Sans" w:eastAsia="JUST Sans" w:hAnsi="JUST Sans" w:cs="JUST Sans"/>
        </w:rPr>
      </w:pPr>
      <w:r>
        <w:rPr>
          <w:rFonts w:ascii="JUST Sans" w:eastAsia="JUST Sans" w:hAnsi="JUST Sans" w:cs="JUST Sans"/>
        </w:rPr>
        <w:t>Programs and exhibits that allow patrons to showcase their own creative works</w:t>
      </w:r>
    </w:p>
    <w:p w14:paraId="0000001B" w14:textId="77777777" w:rsidR="00202A62" w:rsidRDefault="00000000">
      <w:pPr>
        <w:numPr>
          <w:ilvl w:val="0"/>
          <w:numId w:val="5"/>
        </w:numPr>
        <w:spacing w:after="0"/>
        <w:rPr>
          <w:rFonts w:ascii="JUST Sans" w:eastAsia="JUST Sans" w:hAnsi="JUST Sans" w:cs="JUST Sans"/>
        </w:rPr>
      </w:pPr>
      <w:r>
        <w:rPr>
          <w:rFonts w:ascii="JUST Sans" w:eastAsia="JUST Sans" w:hAnsi="JUST Sans" w:cs="JUST Sans"/>
        </w:rPr>
        <w:t>Expand discourse-based programming</w:t>
      </w:r>
    </w:p>
    <w:p w14:paraId="0000001C" w14:textId="77777777" w:rsidR="00202A62" w:rsidRDefault="00000000">
      <w:pPr>
        <w:numPr>
          <w:ilvl w:val="1"/>
          <w:numId w:val="5"/>
        </w:numPr>
        <w:spacing w:after="0"/>
        <w:rPr>
          <w:rFonts w:ascii="JUST Sans" w:eastAsia="JUST Sans" w:hAnsi="JUST Sans" w:cs="JUST Sans"/>
        </w:rPr>
      </w:pPr>
      <w:r>
        <w:rPr>
          <w:rFonts w:ascii="JUST Sans" w:eastAsia="JUST Sans" w:hAnsi="JUST Sans" w:cs="JUST Sans"/>
        </w:rPr>
        <w:t>Panel discussions</w:t>
      </w:r>
    </w:p>
    <w:p w14:paraId="0000001D" w14:textId="77777777" w:rsidR="00202A62" w:rsidRDefault="00000000">
      <w:pPr>
        <w:numPr>
          <w:ilvl w:val="1"/>
          <w:numId w:val="5"/>
        </w:numPr>
        <w:spacing w:after="0"/>
        <w:rPr>
          <w:rFonts w:ascii="JUST Sans" w:eastAsia="JUST Sans" w:hAnsi="JUST Sans" w:cs="JUST Sans"/>
        </w:rPr>
      </w:pPr>
      <w:r>
        <w:rPr>
          <w:rFonts w:ascii="JUST Sans" w:eastAsia="JUST Sans" w:hAnsi="JUST Sans" w:cs="JUST Sans"/>
        </w:rPr>
        <w:t>Expert-led discussions</w:t>
      </w:r>
    </w:p>
    <w:p w14:paraId="0000001E" w14:textId="77777777" w:rsidR="00202A62" w:rsidRDefault="00000000">
      <w:pPr>
        <w:numPr>
          <w:ilvl w:val="0"/>
          <w:numId w:val="5"/>
        </w:numPr>
        <w:rPr>
          <w:rFonts w:ascii="JUST Sans" w:eastAsia="JUST Sans" w:hAnsi="JUST Sans" w:cs="JUST Sans"/>
        </w:rPr>
      </w:pPr>
      <w:r>
        <w:rPr>
          <w:rFonts w:ascii="JUST Sans" w:eastAsia="JUST Sans" w:hAnsi="JUST Sans" w:cs="JUST Sans"/>
        </w:rPr>
        <w:t>Social-focused programming</w:t>
      </w:r>
    </w:p>
    <w:p w14:paraId="6A4F5B7A" w14:textId="77777777" w:rsidR="00CE6409" w:rsidRDefault="00CE6409" w:rsidP="00CE6409">
      <w:pPr>
        <w:rPr>
          <w:rFonts w:ascii="JUST Sans" w:eastAsia="JUST Sans" w:hAnsi="JUST Sans" w:cs="JUST Sans"/>
        </w:rPr>
      </w:pPr>
    </w:p>
    <w:p w14:paraId="08C9199D" w14:textId="3B6E5ACB" w:rsidR="00CE6409" w:rsidRDefault="00CE6409" w:rsidP="00CE6409">
      <w:pPr>
        <w:rPr>
          <w:rFonts w:ascii="JUST Sans" w:eastAsia="JUST Sans" w:hAnsi="JUST Sans" w:cs="JUST Sans"/>
        </w:rPr>
      </w:pPr>
      <w:r>
        <w:rPr>
          <w:rFonts w:ascii="JUST Sans" w:eastAsia="JUST Sans" w:hAnsi="JUST Sans" w:cs="JUST Sans"/>
        </w:rPr>
        <w:t>Approved by the Library Board of Trustees 12/3/25</w:t>
      </w:r>
    </w:p>
    <w:p w14:paraId="0000001F" w14:textId="77777777" w:rsidR="00202A62" w:rsidRDefault="00202A62">
      <w:pPr>
        <w:rPr>
          <w:rFonts w:ascii="JUST Sans" w:eastAsia="JUST Sans" w:hAnsi="JUST Sans" w:cs="JUST Sans"/>
        </w:rPr>
      </w:pPr>
    </w:p>
    <w:p w14:paraId="00000020" w14:textId="77777777" w:rsidR="00202A62" w:rsidRDefault="00202A62">
      <w:pPr>
        <w:rPr>
          <w:rFonts w:ascii="JUST Sans" w:eastAsia="JUST Sans" w:hAnsi="JUST Sans" w:cs="JUST Sans"/>
        </w:rPr>
      </w:pPr>
    </w:p>
    <w:p w14:paraId="00000021" w14:textId="77777777" w:rsidR="00202A62" w:rsidRDefault="00202A62">
      <w:pPr>
        <w:rPr>
          <w:rFonts w:ascii="JUST Sans" w:eastAsia="JUST Sans" w:hAnsi="JUST Sans" w:cs="JUST Sans"/>
        </w:rPr>
      </w:pPr>
    </w:p>
    <w:sectPr w:rsidR="00202A6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8C9549D3-9020-4DA2-BEFB-63EB06921412}"/>
    <w:embedItalic r:id="rId2" w:fontKey="{F4343D34-8648-42E9-A553-4497F87D9CC8}"/>
  </w:font>
  <w:font w:name="Play">
    <w:charset w:val="00"/>
    <w:family w:val="auto"/>
    <w:pitch w:val="default"/>
    <w:embedRegular r:id="rId3" w:fontKey="{9CC2F863-C874-45E6-BE98-DCD490297EE9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20A25853-804B-4CC4-BB1A-14C436572624}"/>
  </w:font>
  <w:font w:name="JUST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A61"/>
    <w:multiLevelType w:val="multilevel"/>
    <w:tmpl w:val="18E426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A3279A6"/>
    <w:multiLevelType w:val="multilevel"/>
    <w:tmpl w:val="62A6F0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CBE6119"/>
    <w:multiLevelType w:val="multilevel"/>
    <w:tmpl w:val="694298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F5534EC"/>
    <w:multiLevelType w:val="multilevel"/>
    <w:tmpl w:val="E314310A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71593235"/>
    <w:multiLevelType w:val="multilevel"/>
    <w:tmpl w:val="9858F2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56437659">
    <w:abstractNumId w:val="0"/>
  </w:num>
  <w:num w:numId="2" w16cid:durableId="451292649">
    <w:abstractNumId w:val="3"/>
  </w:num>
  <w:num w:numId="3" w16cid:durableId="168376823">
    <w:abstractNumId w:val="2"/>
  </w:num>
  <w:num w:numId="4" w16cid:durableId="963316116">
    <w:abstractNumId w:val="1"/>
  </w:num>
  <w:num w:numId="5" w16cid:durableId="1535117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A62"/>
    <w:rsid w:val="00202A62"/>
    <w:rsid w:val="0051209B"/>
    <w:rsid w:val="00AC0BC9"/>
    <w:rsid w:val="00B70822"/>
    <w:rsid w:val="00C233E9"/>
    <w:rsid w:val="00CD6323"/>
    <w:rsid w:val="00CE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88DC9"/>
  <w15:docId w15:val="{5EBBA373-D523-435B-BBDA-50331338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61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E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E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EBB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761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761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E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E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EBB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57vFdVXVpJlS40t87xp9s6eSAQ==">CgMxLjA4AGojChRzdWdnZXN0LnJoZ2lyZGp1dnRiYRILS2VsbHkgU3Rlcm5yITFsWGRGVkxUVDFaRGtJTEhtU1JXVEZ0NTl4N1FPLTJCcA==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Stern</dc:creator>
  <cp:lastModifiedBy>Kelly Stern</cp:lastModifiedBy>
  <cp:revision>2</cp:revision>
  <dcterms:created xsi:type="dcterms:W3CDTF">2025-12-05T22:45:00Z</dcterms:created>
  <dcterms:modified xsi:type="dcterms:W3CDTF">2025-12-05T22:45:00Z</dcterms:modified>
</cp:coreProperties>
</file>